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7B14" w14:textId="5CE9D0C5" w:rsidR="009F21E4" w:rsidRPr="00E94CFE" w:rsidRDefault="003F196B" w:rsidP="00DE1146">
      <w:pPr>
        <w:rPr>
          <w:b/>
          <w:color w:val="6C953A"/>
          <w:sz w:val="36"/>
          <w:szCs w:val="36"/>
        </w:rPr>
      </w:pPr>
      <w:r w:rsidRPr="00E94CFE">
        <w:rPr>
          <w:b/>
          <w:color w:val="6C953A"/>
          <w:sz w:val="36"/>
          <w:szCs w:val="36"/>
        </w:rPr>
        <w:t>Informationen zum fachpraktischen Unterricht</w:t>
      </w:r>
    </w:p>
    <w:p w14:paraId="66D0A6C6" w14:textId="77777777" w:rsidR="003F196B" w:rsidRPr="00E94CFE" w:rsidRDefault="003F196B" w:rsidP="009F21E4"/>
    <w:p w14:paraId="6292695F" w14:textId="77777777" w:rsidR="003F196B" w:rsidRPr="00E94CFE" w:rsidRDefault="003F196B" w:rsidP="003F196B">
      <w:pPr>
        <w:rPr>
          <w:sz w:val="21"/>
          <w:szCs w:val="21"/>
        </w:rPr>
      </w:pPr>
      <w:r w:rsidRPr="00E94CFE">
        <w:rPr>
          <w:sz w:val="21"/>
          <w:szCs w:val="21"/>
        </w:rPr>
        <w:t>Geschätzte Eltern, liebe Schülerinnen und Schüler!</w:t>
      </w:r>
    </w:p>
    <w:p w14:paraId="6B333646" w14:textId="77777777" w:rsidR="003F196B" w:rsidRPr="00E94CFE" w:rsidRDefault="003F196B" w:rsidP="003F196B">
      <w:pPr>
        <w:rPr>
          <w:sz w:val="21"/>
          <w:szCs w:val="21"/>
        </w:rPr>
      </w:pPr>
    </w:p>
    <w:p w14:paraId="745174D5" w14:textId="77777777" w:rsidR="00B64FA6" w:rsidRPr="00E94CFE" w:rsidRDefault="003F196B" w:rsidP="003F196B">
      <w:pPr>
        <w:rPr>
          <w:sz w:val="21"/>
          <w:szCs w:val="21"/>
        </w:rPr>
      </w:pPr>
      <w:r w:rsidRPr="00E94CFE">
        <w:rPr>
          <w:sz w:val="21"/>
          <w:szCs w:val="21"/>
        </w:rPr>
        <w:t xml:space="preserve">Die Ausbildung in Küchen- und Restaurantmanagement endet mit einer praktischen Abschlussprüfung und ermöglicht den Einstieg in die </w:t>
      </w:r>
      <w:r w:rsidRPr="00E94CFE">
        <w:rPr>
          <w:b/>
          <w:sz w:val="21"/>
          <w:szCs w:val="21"/>
        </w:rPr>
        <w:t>Berufe Koch</w:t>
      </w:r>
      <w:r w:rsidR="00B64FA6" w:rsidRPr="00E94CFE">
        <w:rPr>
          <w:b/>
          <w:sz w:val="21"/>
          <w:szCs w:val="21"/>
        </w:rPr>
        <w:t>/</w:t>
      </w:r>
      <w:r w:rsidRPr="00E94CFE">
        <w:rPr>
          <w:b/>
          <w:sz w:val="21"/>
          <w:szCs w:val="21"/>
        </w:rPr>
        <w:t>Köchin, Restaurantmitarbeiter</w:t>
      </w:r>
      <w:r w:rsidR="00B64FA6" w:rsidRPr="00E94CFE">
        <w:rPr>
          <w:b/>
          <w:sz w:val="21"/>
          <w:szCs w:val="21"/>
        </w:rPr>
        <w:t>/in</w:t>
      </w:r>
      <w:r w:rsidRPr="00E94CFE">
        <w:rPr>
          <w:b/>
          <w:sz w:val="21"/>
          <w:szCs w:val="21"/>
        </w:rPr>
        <w:t>, Servicemitarbeiter</w:t>
      </w:r>
      <w:r w:rsidR="00B64FA6" w:rsidRPr="00E94CFE">
        <w:rPr>
          <w:b/>
          <w:sz w:val="21"/>
          <w:szCs w:val="21"/>
        </w:rPr>
        <w:t>/</w:t>
      </w:r>
      <w:r w:rsidRPr="00E94CFE">
        <w:rPr>
          <w:b/>
          <w:sz w:val="21"/>
          <w:szCs w:val="21"/>
        </w:rPr>
        <w:t>in, Hotel- und Gastgewerbeassistent</w:t>
      </w:r>
      <w:r w:rsidR="00B64FA6" w:rsidRPr="00E94CFE">
        <w:rPr>
          <w:b/>
          <w:sz w:val="21"/>
          <w:szCs w:val="21"/>
        </w:rPr>
        <w:t>/in</w:t>
      </w:r>
      <w:r w:rsidRPr="00E94CFE">
        <w:rPr>
          <w:b/>
          <w:sz w:val="21"/>
          <w:szCs w:val="21"/>
        </w:rPr>
        <w:t xml:space="preserve">. </w:t>
      </w:r>
    </w:p>
    <w:p w14:paraId="0329A037" w14:textId="047FE7A5" w:rsidR="003F196B" w:rsidRPr="00E94CFE" w:rsidRDefault="003F196B" w:rsidP="00B64FA6">
      <w:pPr>
        <w:rPr>
          <w:sz w:val="21"/>
          <w:szCs w:val="21"/>
        </w:rPr>
      </w:pPr>
      <w:r w:rsidRPr="00E94CFE">
        <w:rPr>
          <w:sz w:val="21"/>
          <w:szCs w:val="21"/>
        </w:rPr>
        <w:t>Daher ist eine</w:t>
      </w:r>
      <w:r w:rsidR="00B64FA6" w:rsidRPr="00E94CFE">
        <w:rPr>
          <w:sz w:val="21"/>
          <w:szCs w:val="21"/>
        </w:rPr>
        <w:t xml:space="preserve"> </w:t>
      </w:r>
      <w:r w:rsidRPr="00E94CFE">
        <w:rPr>
          <w:sz w:val="21"/>
          <w:szCs w:val="21"/>
        </w:rPr>
        <w:t>einheitliche Berufs- und Arbeitskleidung, die den Hygienebestimmungen für Tourismus</w:t>
      </w:r>
      <w:r w:rsidR="00B64FA6" w:rsidRPr="00E94CFE">
        <w:rPr>
          <w:sz w:val="21"/>
          <w:szCs w:val="21"/>
        </w:rPr>
        <w:t xml:space="preserve"> </w:t>
      </w:r>
      <w:r w:rsidRPr="00E94CFE">
        <w:rPr>
          <w:sz w:val="21"/>
          <w:szCs w:val="21"/>
        </w:rPr>
        <w:t xml:space="preserve">und Gastronomie entspricht, sowie ein Messersatz mit </w:t>
      </w:r>
      <w:proofErr w:type="spellStart"/>
      <w:r w:rsidRPr="00E94CFE">
        <w:rPr>
          <w:sz w:val="21"/>
          <w:szCs w:val="21"/>
        </w:rPr>
        <w:t>Kellnerkorkenzieher</w:t>
      </w:r>
      <w:proofErr w:type="spellEnd"/>
      <w:r w:rsidRPr="00E94CFE">
        <w:rPr>
          <w:sz w:val="21"/>
          <w:szCs w:val="21"/>
        </w:rPr>
        <w:t xml:space="preserve"> anzuschaffen.</w:t>
      </w:r>
      <w:r w:rsidR="00BF0267" w:rsidRPr="00E94CFE">
        <w:rPr>
          <w:sz w:val="21"/>
          <w:szCs w:val="21"/>
        </w:rPr>
        <w:t xml:space="preserve"> </w:t>
      </w:r>
    </w:p>
    <w:p w14:paraId="361C11FF" w14:textId="391C962B" w:rsidR="00C3641D" w:rsidRPr="00E94CFE" w:rsidRDefault="006D26DD" w:rsidP="006D26DD">
      <w:pPr>
        <w:rPr>
          <w:sz w:val="21"/>
          <w:szCs w:val="21"/>
        </w:rPr>
      </w:pPr>
      <w:r w:rsidRPr="00E94CFE">
        <w:rPr>
          <w:sz w:val="21"/>
          <w:szCs w:val="21"/>
        </w:rPr>
        <w:t>Nähere Informationen zum Einkauf bzw. Schulverkauf erhalten Sie gleichzeitig mit der schriftlichen Mitteilung über die Aufnahme an der Schule.</w:t>
      </w:r>
    </w:p>
    <w:p w14:paraId="730FD518" w14:textId="7431CA24" w:rsidR="00C3641D" w:rsidRPr="00E94CFE" w:rsidRDefault="00C3641D" w:rsidP="00E94CFE">
      <w:pPr>
        <w:spacing w:before="240"/>
        <w:rPr>
          <w:b/>
          <w:bCs/>
          <w:sz w:val="21"/>
          <w:szCs w:val="21"/>
        </w:rPr>
      </w:pPr>
      <w:r w:rsidRPr="00E94CFE">
        <w:rPr>
          <w:b/>
          <w:bCs/>
          <w:sz w:val="21"/>
          <w:szCs w:val="21"/>
        </w:rPr>
        <w:t>Berufskleidung</w:t>
      </w:r>
    </w:p>
    <w:p w14:paraId="6EF41354" w14:textId="77777777" w:rsidR="003F196B" w:rsidRPr="00E94CFE" w:rsidRDefault="003F196B" w:rsidP="003F196B">
      <w:pPr>
        <w:rPr>
          <w:b/>
          <w:sz w:val="21"/>
          <w:szCs w:val="21"/>
        </w:rPr>
      </w:pPr>
      <w:r w:rsidRPr="00E94CFE">
        <w:rPr>
          <w:b/>
          <w:sz w:val="21"/>
          <w:szCs w:val="21"/>
        </w:rPr>
        <w:t>I. Jahrgang der HLW bzw. der 1. Klasse der FW</w:t>
      </w:r>
    </w:p>
    <w:p w14:paraId="523D4969" w14:textId="1FD46F8C" w:rsidR="00EF637F" w:rsidRPr="00E94CFE" w:rsidRDefault="003F196B" w:rsidP="00B64FA6">
      <w:pPr>
        <w:rPr>
          <w:sz w:val="21"/>
          <w:szCs w:val="21"/>
        </w:rPr>
      </w:pPr>
      <w:r w:rsidRPr="00E94CFE">
        <w:rPr>
          <w:sz w:val="21"/>
          <w:szCs w:val="21"/>
        </w:rPr>
        <w:t xml:space="preserve">Für KÜCHENMANAGEMENT </w:t>
      </w:r>
      <w:r w:rsidR="00017336" w:rsidRPr="00E94CFE">
        <w:rPr>
          <w:sz w:val="21"/>
          <w:szCs w:val="21"/>
        </w:rPr>
        <w:t>|</w:t>
      </w:r>
      <w:r w:rsidRPr="00E94CFE">
        <w:rPr>
          <w:sz w:val="21"/>
          <w:szCs w:val="21"/>
        </w:rPr>
        <w:t xml:space="preserve"> Damen und Herren:</w:t>
      </w:r>
    </w:p>
    <w:p w14:paraId="63EA4840" w14:textId="12B59616" w:rsidR="003F196B" w:rsidRPr="00E94CFE" w:rsidRDefault="003F196B" w:rsidP="00E0207B">
      <w:pPr>
        <w:pStyle w:val="Listenabsatz"/>
        <w:numPr>
          <w:ilvl w:val="0"/>
          <w:numId w:val="2"/>
        </w:numPr>
        <w:spacing w:before="120" w:after="120"/>
        <w:ind w:left="568" w:hanging="284"/>
        <w:contextualSpacing w:val="0"/>
        <w:rPr>
          <w:i/>
          <w:sz w:val="21"/>
          <w:szCs w:val="21"/>
        </w:rPr>
      </w:pPr>
      <w:r w:rsidRPr="00E94CFE">
        <w:rPr>
          <w:sz w:val="21"/>
          <w:szCs w:val="21"/>
        </w:rPr>
        <w:t xml:space="preserve">Arbeitskleidung: Kochjacke, </w:t>
      </w:r>
      <w:proofErr w:type="spellStart"/>
      <w:r w:rsidRPr="00E94CFE">
        <w:rPr>
          <w:sz w:val="21"/>
          <w:szCs w:val="21"/>
        </w:rPr>
        <w:t>Kochhose</w:t>
      </w:r>
      <w:proofErr w:type="spellEnd"/>
      <w:r w:rsidRPr="00E94CFE">
        <w:rPr>
          <w:sz w:val="21"/>
          <w:szCs w:val="21"/>
        </w:rPr>
        <w:t xml:space="preserve">, Halbschurz, Kochhaube, </w:t>
      </w:r>
      <w:r w:rsidR="00E0207B" w:rsidRPr="00E94CFE">
        <w:rPr>
          <w:sz w:val="21"/>
          <w:szCs w:val="21"/>
        </w:rPr>
        <w:br/>
      </w:r>
      <w:r w:rsidRPr="00E94CFE">
        <w:rPr>
          <w:i/>
          <w:sz w:val="21"/>
          <w:szCs w:val="21"/>
        </w:rPr>
        <w:t>Kosten ca. € 120,00</w:t>
      </w:r>
    </w:p>
    <w:p w14:paraId="6402D66E" w14:textId="25E0BF4C" w:rsidR="003F196B" w:rsidRPr="00E94CFE" w:rsidRDefault="003F196B" w:rsidP="00E0207B">
      <w:pPr>
        <w:pStyle w:val="Listenabsatz"/>
        <w:numPr>
          <w:ilvl w:val="0"/>
          <w:numId w:val="2"/>
        </w:numPr>
        <w:spacing w:before="120" w:after="120"/>
        <w:ind w:left="568" w:hanging="284"/>
        <w:contextualSpacing w:val="0"/>
        <w:rPr>
          <w:i/>
          <w:sz w:val="21"/>
          <w:szCs w:val="21"/>
        </w:rPr>
      </w:pPr>
      <w:r w:rsidRPr="00E94CFE">
        <w:rPr>
          <w:sz w:val="21"/>
          <w:szCs w:val="21"/>
        </w:rPr>
        <w:t xml:space="preserve">Messersatz mit Klingenschutz in der Rolltasche: Hackmesser, Tomatenmesser, Gemüseputzmesser, Sparschäler, Palette, Allzweckzange, </w:t>
      </w:r>
      <w:proofErr w:type="spellStart"/>
      <w:r w:rsidRPr="00E94CFE">
        <w:rPr>
          <w:sz w:val="21"/>
          <w:szCs w:val="21"/>
        </w:rPr>
        <w:t>Kellnerkorkenziehe</w:t>
      </w:r>
      <w:r w:rsidR="00E0207B" w:rsidRPr="00E94CFE">
        <w:rPr>
          <w:sz w:val="21"/>
          <w:szCs w:val="21"/>
        </w:rPr>
        <w:t>r</w:t>
      </w:r>
      <w:proofErr w:type="spellEnd"/>
      <w:r w:rsidR="00E0207B" w:rsidRPr="00E94CFE">
        <w:rPr>
          <w:sz w:val="21"/>
          <w:szCs w:val="21"/>
        </w:rPr>
        <w:br/>
      </w:r>
      <w:r w:rsidRPr="00E94CFE">
        <w:rPr>
          <w:i/>
          <w:sz w:val="21"/>
          <w:szCs w:val="21"/>
        </w:rPr>
        <w:t xml:space="preserve">Kosten ca. € </w:t>
      </w:r>
      <w:r w:rsidR="006D26DD" w:rsidRPr="00E94CFE">
        <w:rPr>
          <w:i/>
          <w:sz w:val="21"/>
          <w:szCs w:val="21"/>
        </w:rPr>
        <w:t>8</w:t>
      </w:r>
      <w:r w:rsidRPr="00E94CFE">
        <w:rPr>
          <w:i/>
          <w:sz w:val="21"/>
          <w:szCs w:val="21"/>
        </w:rPr>
        <w:t>0,00</w:t>
      </w:r>
    </w:p>
    <w:p w14:paraId="26B06A1A" w14:textId="7A24340D" w:rsidR="00E0207B" w:rsidRPr="00E94CFE" w:rsidRDefault="00E0207B" w:rsidP="00E0207B">
      <w:pPr>
        <w:pStyle w:val="Listenabsatz"/>
        <w:numPr>
          <w:ilvl w:val="0"/>
          <w:numId w:val="2"/>
        </w:numPr>
        <w:spacing w:before="120" w:after="120"/>
        <w:ind w:left="568" w:hanging="284"/>
        <w:contextualSpacing w:val="0"/>
        <w:rPr>
          <w:sz w:val="21"/>
          <w:szCs w:val="21"/>
        </w:rPr>
      </w:pPr>
      <w:r w:rsidRPr="00E94CFE">
        <w:rPr>
          <w:sz w:val="21"/>
          <w:szCs w:val="21"/>
        </w:rPr>
        <w:t>Arbeitsschuhe</w:t>
      </w:r>
      <w:r w:rsidR="006D26DD" w:rsidRPr="00E94CFE">
        <w:rPr>
          <w:sz w:val="21"/>
          <w:szCs w:val="21"/>
        </w:rPr>
        <w:t xml:space="preserve"> </w:t>
      </w:r>
      <w:proofErr w:type="gramStart"/>
      <w:r w:rsidR="006D26DD" w:rsidRPr="00E94CFE">
        <w:rPr>
          <w:sz w:val="21"/>
          <w:szCs w:val="21"/>
        </w:rPr>
        <w:t>( weiß</w:t>
      </w:r>
      <w:proofErr w:type="gramEnd"/>
      <w:r w:rsidR="006D26DD" w:rsidRPr="00E94CFE">
        <w:rPr>
          <w:sz w:val="21"/>
          <w:szCs w:val="21"/>
        </w:rPr>
        <w:t xml:space="preserve">, vorne geschlossen – nicht gelocht, mit Fersenriemchen,) </w:t>
      </w:r>
      <w:r w:rsidRPr="00E94CFE">
        <w:rPr>
          <w:sz w:val="21"/>
          <w:szCs w:val="21"/>
        </w:rPr>
        <w:t xml:space="preserve"> können privat gekauft werden</w:t>
      </w:r>
    </w:p>
    <w:p w14:paraId="1CF913FA" w14:textId="77777777" w:rsidR="003F196B" w:rsidRPr="00E94CFE" w:rsidRDefault="003F196B" w:rsidP="003F196B">
      <w:pPr>
        <w:rPr>
          <w:b/>
          <w:sz w:val="21"/>
          <w:szCs w:val="21"/>
        </w:rPr>
      </w:pPr>
      <w:r w:rsidRPr="00E94CFE">
        <w:rPr>
          <w:b/>
          <w:sz w:val="21"/>
          <w:szCs w:val="21"/>
        </w:rPr>
        <w:t>II. Jahrgang der HLW bzw. 2. Klasse der FW</w:t>
      </w:r>
    </w:p>
    <w:p w14:paraId="1A80181E" w14:textId="1C15E456" w:rsidR="003F196B" w:rsidRPr="00E94CFE" w:rsidRDefault="003F196B" w:rsidP="003F196B">
      <w:pPr>
        <w:rPr>
          <w:sz w:val="21"/>
          <w:szCs w:val="21"/>
        </w:rPr>
      </w:pPr>
      <w:r w:rsidRPr="00E94CFE">
        <w:rPr>
          <w:sz w:val="21"/>
          <w:szCs w:val="21"/>
        </w:rPr>
        <w:t xml:space="preserve">Für RESTAURANTMANAGEMENT </w:t>
      </w:r>
      <w:r w:rsidR="00017336" w:rsidRPr="00E94CFE">
        <w:rPr>
          <w:sz w:val="21"/>
          <w:szCs w:val="21"/>
        </w:rPr>
        <w:t>|</w:t>
      </w:r>
      <w:r w:rsidRPr="00E94CFE">
        <w:rPr>
          <w:sz w:val="21"/>
          <w:szCs w:val="21"/>
        </w:rPr>
        <w:t xml:space="preserve"> Damen und Herren:</w:t>
      </w:r>
    </w:p>
    <w:p w14:paraId="3FBB4EF1" w14:textId="77777777" w:rsidR="006D26DD" w:rsidRPr="00E94CFE" w:rsidRDefault="003F196B" w:rsidP="003F196B">
      <w:pPr>
        <w:pStyle w:val="Listenabsatz"/>
        <w:numPr>
          <w:ilvl w:val="0"/>
          <w:numId w:val="2"/>
        </w:numPr>
        <w:spacing w:before="120" w:after="120"/>
        <w:ind w:left="568" w:hanging="284"/>
        <w:contextualSpacing w:val="0"/>
        <w:rPr>
          <w:i/>
          <w:sz w:val="21"/>
          <w:szCs w:val="21"/>
        </w:rPr>
      </w:pPr>
      <w:r w:rsidRPr="00E94CFE">
        <w:rPr>
          <w:sz w:val="21"/>
          <w:szCs w:val="21"/>
        </w:rPr>
        <w:t xml:space="preserve">Arbeitskleidung: Servierhose, Bluse/Hemd, Krawatte, Bistro-Schürze, </w:t>
      </w:r>
    </w:p>
    <w:p w14:paraId="47E2E199" w14:textId="0A1C4649" w:rsidR="003F196B" w:rsidRPr="00E94CFE" w:rsidRDefault="003F196B" w:rsidP="006D26DD">
      <w:pPr>
        <w:pStyle w:val="Listenabsatz"/>
        <w:spacing w:before="120" w:after="120"/>
        <w:ind w:left="568"/>
        <w:contextualSpacing w:val="0"/>
        <w:rPr>
          <w:i/>
          <w:sz w:val="21"/>
          <w:szCs w:val="21"/>
        </w:rPr>
      </w:pPr>
      <w:r w:rsidRPr="00E94CFE">
        <w:rPr>
          <w:i/>
          <w:sz w:val="21"/>
          <w:szCs w:val="21"/>
        </w:rPr>
        <w:t>Kosten ca. € 1</w:t>
      </w:r>
      <w:r w:rsidR="006D26DD" w:rsidRPr="00E94CFE">
        <w:rPr>
          <w:i/>
          <w:sz w:val="21"/>
          <w:szCs w:val="21"/>
        </w:rPr>
        <w:t>0</w:t>
      </w:r>
      <w:r w:rsidRPr="00E94CFE">
        <w:rPr>
          <w:i/>
          <w:sz w:val="21"/>
          <w:szCs w:val="21"/>
        </w:rPr>
        <w:t>0,00</w:t>
      </w:r>
    </w:p>
    <w:p w14:paraId="65F57489" w14:textId="53711301" w:rsidR="003F196B" w:rsidRPr="00E94CFE" w:rsidRDefault="003F196B" w:rsidP="00017336">
      <w:pPr>
        <w:pStyle w:val="Listenabsatz"/>
        <w:numPr>
          <w:ilvl w:val="0"/>
          <w:numId w:val="2"/>
        </w:numPr>
        <w:spacing w:before="120" w:after="120"/>
        <w:ind w:left="568" w:hanging="284"/>
        <w:contextualSpacing w:val="0"/>
        <w:rPr>
          <w:sz w:val="21"/>
          <w:szCs w:val="21"/>
        </w:rPr>
      </w:pPr>
      <w:r w:rsidRPr="00E94CFE">
        <w:rPr>
          <w:sz w:val="21"/>
          <w:szCs w:val="21"/>
        </w:rPr>
        <w:t>Arbeitsschuhe sollten privat gekauft werden</w:t>
      </w:r>
    </w:p>
    <w:p w14:paraId="2E17BCE4" w14:textId="77BAC6FF" w:rsidR="00DE1146" w:rsidRPr="00E94CFE" w:rsidRDefault="00232A95" w:rsidP="00E94CFE">
      <w:pPr>
        <w:spacing w:before="240"/>
        <w:rPr>
          <w:b/>
          <w:bCs/>
          <w:sz w:val="21"/>
          <w:szCs w:val="21"/>
        </w:rPr>
      </w:pPr>
      <w:r w:rsidRPr="00E94CFE">
        <w:rPr>
          <w:b/>
          <w:bCs/>
          <w:sz w:val="21"/>
          <w:szCs w:val="21"/>
        </w:rPr>
        <w:t>Kochgeldbeitrag</w:t>
      </w:r>
    </w:p>
    <w:p w14:paraId="4D41297F" w14:textId="44C619BA" w:rsidR="009F21E4" w:rsidRPr="00E94CFE" w:rsidRDefault="00232A95" w:rsidP="009F21E4">
      <w:pPr>
        <w:rPr>
          <w:sz w:val="21"/>
          <w:szCs w:val="21"/>
        </w:rPr>
      </w:pPr>
      <w:r w:rsidRPr="00E94CFE">
        <w:rPr>
          <w:sz w:val="21"/>
          <w:szCs w:val="21"/>
        </w:rPr>
        <w:t>Die für den Praxisunterricht benötigten Lebensmittel werden von der Schule / der W</w:t>
      </w:r>
      <w:r w:rsidR="00814BED" w:rsidRPr="00E94CFE">
        <w:rPr>
          <w:sz w:val="21"/>
          <w:szCs w:val="21"/>
        </w:rPr>
        <w:t>irt</w:t>
      </w:r>
      <w:r w:rsidRPr="00E94CFE">
        <w:rPr>
          <w:sz w:val="21"/>
          <w:szCs w:val="21"/>
        </w:rPr>
        <w:t>schaftsleitung für alle Kochgruppen zentral bezogen.</w:t>
      </w:r>
    </w:p>
    <w:p w14:paraId="6738EBE8" w14:textId="77777777" w:rsidR="00232A95" w:rsidRPr="00E94CFE" w:rsidRDefault="00232A95" w:rsidP="009F21E4">
      <w:pPr>
        <w:rPr>
          <w:sz w:val="21"/>
          <w:szCs w:val="21"/>
        </w:rPr>
      </w:pPr>
    </w:p>
    <w:p w14:paraId="0F6C8A51" w14:textId="37A16B06" w:rsidR="00232A95" w:rsidRPr="00E94CFE" w:rsidRDefault="00232A95" w:rsidP="00232A95">
      <w:pPr>
        <w:pStyle w:val="Listenabsatz"/>
        <w:numPr>
          <w:ilvl w:val="0"/>
          <w:numId w:val="3"/>
        </w:numPr>
        <w:rPr>
          <w:sz w:val="21"/>
          <w:szCs w:val="21"/>
        </w:rPr>
      </w:pPr>
      <w:r w:rsidRPr="00E94CFE">
        <w:rPr>
          <w:sz w:val="21"/>
          <w:szCs w:val="21"/>
        </w:rPr>
        <w:t>Die Einzahlung des Lebensmittelbeitrages erfolgt gruppenweise mittels Zahlschein oder elektronischer Überweisung.</w:t>
      </w:r>
    </w:p>
    <w:p w14:paraId="46939BB9" w14:textId="737998EF" w:rsidR="00232A95" w:rsidRPr="00E94CFE" w:rsidRDefault="00232A95" w:rsidP="00232A95">
      <w:pPr>
        <w:rPr>
          <w:sz w:val="21"/>
          <w:szCs w:val="21"/>
        </w:rPr>
      </w:pPr>
    </w:p>
    <w:p w14:paraId="1AED0B34" w14:textId="22FA718D" w:rsidR="00232A95" w:rsidRPr="00E94CFE" w:rsidRDefault="00232A95" w:rsidP="00232A95">
      <w:pPr>
        <w:pStyle w:val="Listenabsatz"/>
        <w:numPr>
          <w:ilvl w:val="0"/>
          <w:numId w:val="3"/>
        </w:numPr>
        <w:rPr>
          <w:sz w:val="21"/>
          <w:szCs w:val="21"/>
        </w:rPr>
      </w:pPr>
      <w:r w:rsidRPr="00E94CFE">
        <w:rPr>
          <w:sz w:val="21"/>
          <w:szCs w:val="21"/>
        </w:rPr>
        <w:t>Die Abrechnung der verbrauchten Lebensmittel erfolgt monatlich durch die Gruppenlehrerin.</w:t>
      </w:r>
    </w:p>
    <w:p w14:paraId="2A6BD9FF" w14:textId="77777777" w:rsidR="00232A95" w:rsidRPr="00E94CFE" w:rsidRDefault="00232A95" w:rsidP="00232A95">
      <w:pPr>
        <w:pStyle w:val="Listenabsatz"/>
        <w:rPr>
          <w:sz w:val="21"/>
          <w:szCs w:val="21"/>
        </w:rPr>
      </w:pPr>
    </w:p>
    <w:p w14:paraId="7CE2F8B3" w14:textId="19A996CE" w:rsidR="00232A95" w:rsidRPr="00E94CFE" w:rsidRDefault="00232A95" w:rsidP="00232A95">
      <w:pPr>
        <w:pStyle w:val="Listenabsatz"/>
        <w:numPr>
          <w:ilvl w:val="0"/>
          <w:numId w:val="3"/>
        </w:numPr>
        <w:rPr>
          <w:sz w:val="21"/>
          <w:szCs w:val="21"/>
        </w:rPr>
      </w:pPr>
      <w:r w:rsidRPr="00E94CFE">
        <w:rPr>
          <w:sz w:val="21"/>
          <w:szCs w:val="21"/>
        </w:rPr>
        <w:t>Tritt ein/e Schüler/in während des Schuljahres aus, wird der anteilige Restbetrag dem/der Schüler/in ausbezahlt.</w:t>
      </w:r>
    </w:p>
    <w:p w14:paraId="0178B31C" w14:textId="0E7BECBA" w:rsidR="00232A95" w:rsidRPr="00E94CFE" w:rsidRDefault="00232A95" w:rsidP="00232A95">
      <w:pPr>
        <w:rPr>
          <w:sz w:val="21"/>
          <w:szCs w:val="21"/>
        </w:rPr>
      </w:pPr>
    </w:p>
    <w:p w14:paraId="180AA0BD" w14:textId="2E0A5E76" w:rsidR="00E94CFE" w:rsidRDefault="00B35499" w:rsidP="00B35499">
      <w:pPr>
        <w:pStyle w:val="Listenabsatz"/>
        <w:numPr>
          <w:ilvl w:val="0"/>
          <w:numId w:val="3"/>
        </w:numPr>
        <w:rPr>
          <w:sz w:val="21"/>
          <w:szCs w:val="21"/>
        </w:rPr>
      </w:pPr>
      <w:r w:rsidRPr="00E94CFE">
        <w:rPr>
          <w:sz w:val="21"/>
          <w:szCs w:val="21"/>
        </w:rPr>
        <w:t>Weist das Gruppenkonto am Schulschluss ein Guthaben auf, so wird dieses den Schüler/innenausbezahlt. Ein Minusbestand ist durch eine Einzahlung auszugleichen.</w:t>
      </w:r>
    </w:p>
    <w:p w14:paraId="5ED69288" w14:textId="77777777" w:rsidR="00E94CFE" w:rsidRDefault="00E94CFE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F0A3BCB" w14:textId="78E106B6" w:rsidR="00B35499" w:rsidRPr="00E94CFE" w:rsidRDefault="00B35499" w:rsidP="00E94CFE">
      <w:pPr>
        <w:spacing w:before="240"/>
        <w:rPr>
          <w:b/>
          <w:bCs/>
          <w:sz w:val="21"/>
          <w:szCs w:val="21"/>
        </w:rPr>
      </w:pPr>
      <w:r w:rsidRPr="00E94CFE">
        <w:rPr>
          <w:b/>
          <w:bCs/>
          <w:sz w:val="21"/>
          <w:szCs w:val="21"/>
        </w:rPr>
        <w:lastRenderedPageBreak/>
        <w:t>Hygiene und Sicherheit im fachpraktischen Unterricht</w:t>
      </w:r>
    </w:p>
    <w:p w14:paraId="3779A65A" w14:textId="77777777" w:rsidR="00917B94" w:rsidRPr="00E94CFE" w:rsidRDefault="00B35499" w:rsidP="00B35499">
      <w:pPr>
        <w:rPr>
          <w:sz w:val="21"/>
          <w:szCs w:val="21"/>
        </w:rPr>
      </w:pPr>
      <w:r w:rsidRPr="00E94CFE">
        <w:rPr>
          <w:sz w:val="21"/>
          <w:szCs w:val="21"/>
        </w:rPr>
        <w:t>Die Lebensmittelhygieneverordnung und die Leitlinien für die Gemeinschaftsverpflegung und für Gasgewerbebetriebe gelten auch für Schulen mit berufspraktischer Ausbildung und sind daher einzuhalten.</w:t>
      </w:r>
      <w:r w:rsidR="00522BE3" w:rsidRPr="00E94CFE">
        <w:rPr>
          <w:sz w:val="21"/>
          <w:szCs w:val="21"/>
        </w:rPr>
        <w:t xml:space="preserve"> </w:t>
      </w:r>
    </w:p>
    <w:p w14:paraId="6A604AF4" w14:textId="53F94D4D" w:rsidR="00B35499" w:rsidRPr="00E94CFE" w:rsidRDefault="00522BE3" w:rsidP="00B35499">
      <w:pPr>
        <w:rPr>
          <w:sz w:val="21"/>
          <w:szCs w:val="21"/>
        </w:rPr>
      </w:pPr>
      <w:r w:rsidRPr="00E94CFE">
        <w:rPr>
          <w:sz w:val="21"/>
          <w:szCs w:val="21"/>
        </w:rPr>
        <w:t>Bei Nichteinhalt</w:t>
      </w:r>
      <w:r w:rsidR="00917B94" w:rsidRPr="00E94CFE">
        <w:rPr>
          <w:sz w:val="21"/>
          <w:szCs w:val="21"/>
        </w:rPr>
        <w:t>ung der Hygienerichtlinien darf der/</w:t>
      </w:r>
      <w:proofErr w:type="gramStart"/>
      <w:r w:rsidR="00917B94" w:rsidRPr="00E94CFE">
        <w:rPr>
          <w:sz w:val="21"/>
          <w:szCs w:val="21"/>
        </w:rPr>
        <w:t>die betroffene Schüler</w:t>
      </w:r>
      <w:proofErr w:type="gramEnd"/>
      <w:r w:rsidR="00917B94" w:rsidRPr="00E94CFE">
        <w:rPr>
          <w:sz w:val="21"/>
          <w:szCs w:val="21"/>
        </w:rPr>
        <w:t xml:space="preserve">/in nicht am praktischen Unterricht teilnehmen </w:t>
      </w:r>
      <w:r w:rsidR="00814BED" w:rsidRPr="00E94CFE">
        <w:rPr>
          <w:sz w:val="21"/>
          <w:szCs w:val="21"/>
        </w:rPr>
        <w:t xml:space="preserve">und es ergeben sich unentschuldigte Stunden </w:t>
      </w:r>
      <w:r w:rsidR="00917B94" w:rsidRPr="00E94CFE">
        <w:rPr>
          <w:sz w:val="21"/>
          <w:szCs w:val="21"/>
        </w:rPr>
        <w:t>– siehe Fehlen im praktischen Unterricht § 20(4).</w:t>
      </w:r>
    </w:p>
    <w:p w14:paraId="3740CC56" w14:textId="4BEBD3D6" w:rsidR="00B35499" w:rsidRPr="00E94CFE" w:rsidRDefault="00B35499" w:rsidP="00B35499">
      <w:pPr>
        <w:rPr>
          <w:sz w:val="21"/>
          <w:szCs w:val="21"/>
        </w:rPr>
      </w:pPr>
    </w:p>
    <w:p w14:paraId="312AA2FE" w14:textId="2FCEB627" w:rsidR="00B35499" w:rsidRPr="00E94CFE" w:rsidRDefault="00B35499" w:rsidP="00B35499">
      <w:pPr>
        <w:pStyle w:val="Listenabsatz"/>
        <w:numPr>
          <w:ilvl w:val="0"/>
          <w:numId w:val="4"/>
        </w:numPr>
        <w:rPr>
          <w:sz w:val="21"/>
          <w:szCs w:val="21"/>
        </w:rPr>
      </w:pPr>
      <w:r w:rsidRPr="00E94CFE">
        <w:rPr>
          <w:sz w:val="21"/>
          <w:szCs w:val="21"/>
        </w:rPr>
        <w:t>Schmuck (Ringe, Piercings, Freundschaftsbänder, O</w:t>
      </w:r>
      <w:r w:rsidR="00814BED" w:rsidRPr="00E94CFE">
        <w:rPr>
          <w:sz w:val="21"/>
          <w:szCs w:val="21"/>
        </w:rPr>
        <w:t>hr</w:t>
      </w:r>
      <w:r w:rsidRPr="00E94CFE">
        <w:rPr>
          <w:sz w:val="21"/>
          <w:szCs w:val="21"/>
        </w:rPr>
        <w:t>schmuck,</w:t>
      </w:r>
      <w:r w:rsidR="0023217D">
        <w:rPr>
          <w:sz w:val="21"/>
          <w:szCs w:val="21"/>
        </w:rPr>
        <w:t xml:space="preserve"> </w:t>
      </w:r>
      <w:r w:rsidRPr="00E94CFE">
        <w:rPr>
          <w:sz w:val="21"/>
          <w:szCs w:val="21"/>
        </w:rPr>
        <w:t>…) ist während des Arbeitens in der Küche ausnahmslos verboten.</w:t>
      </w:r>
    </w:p>
    <w:p w14:paraId="78B5AE76" w14:textId="4FA9B806" w:rsidR="00B35499" w:rsidRPr="00E94CFE" w:rsidRDefault="00B35499" w:rsidP="00B35499">
      <w:pPr>
        <w:pStyle w:val="Listenabsatz"/>
        <w:rPr>
          <w:sz w:val="21"/>
          <w:szCs w:val="21"/>
        </w:rPr>
      </w:pPr>
      <w:r w:rsidRPr="00E94CFE">
        <w:rPr>
          <w:sz w:val="21"/>
          <w:szCs w:val="21"/>
        </w:rPr>
        <w:t xml:space="preserve">Anmerkung: Personen mit frisch gestochenen bzw. nicht abgeheilten Piercings sind lt. Hygienerichtlinien vom Küchenunterricht auszuschließen </w:t>
      </w:r>
    </w:p>
    <w:p w14:paraId="46EB4324" w14:textId="05A70FF6" w:rsidR="00B35499" w:rsidRPr="00E94CFE" w:rsidRDefault="00B35499" w:rsidP="00B35499">
      <w:pPr>
        <w:rPr>
          <w:sz w:val="21"/>
          <w:szCs w:val="21"/>
        </w:rPr>
      </w:pPr>
    </w:p>
    <w:p w14:paraId="751C04D0" w14:textId="76DF7CFD" w:rsidR="00B35499" w:rsidRPr="00E94CFE" w:rsidRDefault="00782856" w:rsidP="00B35499">
      <w:pPr>
        <w:pStyle w:val="Listenabsatz"/>
        <w:numPr>
          <w:ilvl w:val="0"/>
          <w:numId w:val="4"/>
        </w:numPr>
        <w:rPr>
          <w:sz w:val="21"/>
          <w:szCs w:val="21"/>
        </w:rPr>
      </w:pPr>
      <w:r w:rsidRPr="00E94CFE">
        <w:rPr>
          <w:sz w:val="21"/>
          <w:szCs w:val="21"/>
        </w:rPr>
        <w:t>Künstliche Fingernägel sind aus hygienischen</w:t>
      </w:r>
      <w:r w:rsidR="00522BE3" w:rsidRPr="00E94CFE">
        <w:rPr>
          <w:sz w:val="21"/>
          <w:szCs w:val="21"/>
        </w:rPr>
        <w:t xml:space="preserve"> (häufiger </w:t>
      </w:r>
      <w:proofErr w:type="gramStart"/>
      <w:r w:rsidR="00522BE3" w:rsidRPr="00E94CFE">
        <w:rPr>
          <w:sz w:val="21"/>
          <w:szCs w:val="21"/>
        </w:rPr>
        <w:t>Pilzbefall )</w:t>
      </w:r>
      <w:proofErr w:type="gramEnd"/>
      <w:r w:rsidRPr="00E94CFE">
        <w:rPr>
          <w:sz w:val="21"/>
          <w:szCs w:val="21"/>
        </w:rPr>
        <w:t>, arbeits- und sicherheitstechnischen Gründen</w:t>
      </w:r>
      <w:r w:rsidR="00522BE3" w:rsidRPr="00E94CFE">
        <w:rPr>
          <w:sz w:val="21"/>
          <w:szCs w:val="21"/>
        </w:rPr>
        <w:t xml:space="preserve"> ( erhöhtes Risiko beim Schneiden )</w:t>
      </w:r>
      <w:r w:rsidRPr="00E94CFE">
        <w:rPr>
          <w:sz w:val="21"/>
          <w:szCs w:val="21"/>
        </w:rPr>
        <w:t xml:space="preserve"> nicht erlaubt.</w:t>
      </w:r>
    </w:p>
    <w:p w14:paraId="15DB3BE9" w14:textId="21D99840" w:rsidR="00782856" w:rsidRPr="00E94CFE" w:rsidRDefault="00782856" w:rsidP="00782856">
      <w:pPr>
        <w:rPr>
          <w:sz w:val="21"/>
          <w:szCs w:val="21"/>
        </w:rPr>
      </w:pPr>
    </w:p>
    <w:p w14:paraId="33B2A558" w14:textId="76CAFD27" w:rsidR="00782856" w:rsidRPr="00E94CFE" w:rsidRDefault="00782856" w:rsidP="00782856">
      <w:pPr>
        <w:pStyle w:val="Listenabsatz"/>
        <w:numPr>
          <w:ilvl w:val="0"/>
          <w:numId w:val="4"/>
        </w:numPr>
        <w:rPr>
          <w:sz w:val="21"/>
          <w:szCs w:val="21"/>
        </w:rPr>
      </w:pPr>
      <w:r w:rsidRPr="00E94CFE">
        <w:rPr>
          <w:sz w:val="21"/>
          <w:szCs w:val="21"/>
        </w:rPr>
        <w:t xml:space="preserve">Im praktischen Unterricht muss die vorgeschriebene Berufskleidung (gewaschen, gebügelt und </w:t>
      </w:r>
      <w:proofErr w:type="gramStart"/>
      <w:r w:rsidRPr="00E94CFE">
        <w:rPr>
          <w:sz w:val="21"/>
          <w:szCs w:val="21"/>
        </w:rPr>
        <w:t>komplett )</w:t>
      </w:r>
      <w:proofErr w:type="gramEnd"/>
      <w:r w:rsidRPr="00E94CFE">
        <w:rPr>
          <w:sz w:val="21"/>
          <w:szCs w:val="21"/>
        </w:rPr>
        <w:t xml:space="preserve"> getragen werden.</w:t>
      </w:r>
    </w:p>
    <w:p w14:paraId="5A8BF050" w14:textId="77777777" w:rsidR="00782856" w:rsidRPr="00E94CFE" w:rsidRDefault="00782856" w:rsidP="00782856">
      <w:pPr>
        <w:pStyle w:val="Listenabsatz"/>
        <w:rPr>
          <w:sz w:val="21"/>
          <w:szCs w:val="21"/>
        </w:rPr>
      </w:pPr>
    </w:p>
    <w:p w14:paraId="0B202111" w14:textId="12A06EFE" w:rsidR="00232A95" w:rsidRPr="00E94CFE" w:rsidRDefault="00782856" w:rsidP="00917B94">
      <w:pPr>
        <w:pStyle w:val="Listenabsatz"/>
        <w:numPr>
          <w:ilvl w:val="0"/>
          <w:numId w:val="4"/>
        </w:numPr>
        <w:rPr>
          <w:sz w:val="21"/>
          <w:szCs w:val="21"/>
        </w:rPr>
      </w:pPr>
      <w:r w:rsidRPr="00E94CFE">
        <w:rPr>
          <w:sz w:val="21"/>
          <w:szCs w:val="21"/>
        </w:rPr>
        <w:t>Meldepflicht bei Krankheiten. Durchfall, starke Verkühlung, offene oder eitrige Wunden</w:t>
      </w:r>
      <w:r w:rsidR="00522BE3" w:rsidRPr="00E94CFE">
        <w:rPr>
          <w:sz w:val="21"/>
          <w:szCs w:val="21"/>
        </w:rPr>
        <w:t>, entzündete Piercings, …</w:t>
      </w:r>
      <w:r w:rsidR="0023217D">
        <w:rPr>
          <w:sz w:val="21"/>
          <w:szCs w:val="21"/>
        </w:rPr>
        <w:t xml:space="preserve"> </w:t>
      </w:r>
      <w:r w:rsidR="00522BE3" w:rsidRPr="00E94CFE">
        <w:rPr>
          <w:sz w:val="21"/>
          <w:szCs w:val="21"/>
        </w:rPr>
        <w:t>müssen der Praxislehrerin gemeldet werden, damit entsprechende Maßnahmen getroffen werden können.</w:t>
      </w:r>
    </w:p>
    <w:p w14:paraId="12CE3050" w14:textId="2CBDECCF" w:rsidR="00232A95" w:rsidRPr="00E94CFE" w:rsidRDefault="00917B94" w:rsidP="00E94CFE">
      <w:pPr>
        <w:spacing w:before="240"/>
        <w:rPr>
          <w:b/>
          <w:bCs/>
          <w:sz w:val="21"/>
          <w:szCs w:val="21"/>
        </w:rPr>
      </w:pPr>
      <w:r w:rsidRPr="00E94CFE">
        <w:rPr>
          <w:b/>
          <w:bCs/>
          <w:sz w:val="21"/>
          <w:szCs w:val="21"/>
        </w:rPr>
        <w:t>Fehlen im praktischen Unterricht</w:t>
      </w:r>
    </w:p>
    <w:p w14:paraId="77FF2FF7" w14:textId="77777777" w:rsidR="00814BED" w:rsidRPr="00E94CFE" w:rsidRDefault="00917B94" w:rsidP="00917B94">
      <w:pPr>
        <w:rPr>
          <w:sz w:val="21"/>
          <w:szCs w:val="21"/>
        </w:rPr>
      </w:pPr>
      <w:r w:rsidRPr="00E94CFE">
        <w:rPr>
          <w:sz w:val="21"/>
          <w:szCs w:val="21"/>
        </w:rPr>
        <w:t xml:space="preserve">§ 20. (4) </w:t>
      </w:r>
      <w:proofErr w:type="spellStart"/>
      <w:r w:rsidRPr="00E94CFE">
        <w:rPr>
          <w:sz w:val="21"/>
          <w:szCs w:val="21"/>
        </w:rPr>
        <w:t>SchUG</w:t>
      </w:r>
      <w:proofErr w:type="spellEnd"/>
      <w:r w:rsidRPr="00E94CFE">
        <w:rPr>
          <w:sz w:val="21"/>
          <w:szCs w:val="21"/>
        </w:rPr>
        <w:t xml:space="preserve"> § 20 (4): </w:t>
      </w:r>
    </w:p>
    <w:p w14:paraId="132AEB32" w14:textId="77777777" w:rsidR="00814BED" w:rsidRPr="00E94CFE" w:rsidRDefault="00917B94" w:rsidP="00917B94">
      <w:pPr>
        <w:rPr>
          <w:sz w:val="21"/>
          <w:szCs w:val="21"/>
        </w:rPr>
      </w:pPr>
      <w:r w:rsidRPr="00E94CFE">
        <w:rPr>
          <w:sz w:val="21"/>
          <w:szCs w:val="21"/>
        </w:rPr>
        <w:t xml:space="preserve">Wenn ein Schüler an einer berufsbildenden mittleren oder höheren Schule im </w:t>
      </w:r>
      <w:r w:rsidRPr="00E94CFE">
        <w:rPr>
          <w:b/>
          <w:bCs/>
          <w:sz w:val="21"/>
          <w:szCs w:val="21"/>
        </w:rPr>
        <w:t>praktischen Unterricht mehr als das Achtfache der wöchentlichen Stundenzahl</w:t>
      </w:r>
      <w:r w:rsidRPr="00E94CFE">
        <w:rPr>
          <w:sz w:val="21"/>
          <w:szCs w:val="21"/>
        </w:rPr>
        <w:t xml:space="preserve"> eines Pflichtgegenstandes in einem Unterrichtsjahr versäumt, ist ihm Gelegenheit zu geben, die in diesem Pflichtgegenstand geforderten Kenntnisse und Fertigkeiten durch eine </w:t>
      </w:r>
      <w:r w:rsidRPr="00E94CFE">
        <w:rPr>
          <w:b/>
          <w:bCs/>
          <w:sz w:val="21"/>
          <w:szCs w:val="21"/>
        </w:rPr>
        <w:t>Prüfung</w:t>
      </w:r>
      <w:r w:rsidRPr="00E94CFE">
        <w:rPr>
          <w:sz w:val="21"/>
          <w:szCs w:val="21"/>
        </w:rPr>
        <w:t xml:space="preserve"> nachzuweisen, sofern er die Versäumnisse durch eine </w:t>
      </w:r>
      <w:r w:rsidRPr="00E94CFE">
        <w:rPr>
          <w:b/>
          <w:bCs/>
          <w:sz w:val="21"/>
          <w:szCs w:val="21"/>
        </w:rPr>
        <w:t>facheinschlägige praktische Tätigkeit</w:t>
      </w:r>
      <w:r w:rsidRPr="00E94CFE">
        <w:rPr>
          <w:sz w:val="21"/>
          <w:szCs w:val="21"/>
        </w:rPr>
        <w:t xml:space="preserve"> nachgeholt hat. </w:t>
      </w:r>
    </w:p>
    <w:p w14:paraId="05EF2758" w14:textId="77777777" w:rsidR="00814BED" w:rsidRPr="00E94CFE" w:rsidRDefault="00917B94" w:rsidP="00917B94">
      <w:pPr>
        <w:rPr>
          <w:sz w:val="21"/>
          <w:szCs w:val="21"/>
        </w:rPr>
      </w:pPr>
      <w:r w:rsidRPr="00E94CFE">
        <w:rPr>
          <w:sz w:val="21"/>
          <w:szCs w:val="21"/>
        </w:rPr>
        <w:t xml:space="preserve">Ist das </w:t>
      </w:r>
      <w:r w:rsidRPr="00E94CFE">
        <w:rPr>
          <w:b/>
          <w:bCs/>
          <w:sz w:val="21"/>
          <w:szCs w:val="21"/>
        </w:rPr>
        <w:t>Nachholen</w:t>
      </w:r>
      <w:r w:rsidRPr="00E94CFE">
        <w:rPr>
          <w:sz w:val="21"/>
          <w:szCs w:val="21"/>
        </w:rPr>
        <w:t xml:space="preserve"> dieser praktischen Tätigkeit </w:t>
      </w:r>
      <w:r w:rsidRPr="00E94CFE">
        <w:rPr>
          <w:b/>
          <w:bCs/>
          <w:sz w:val="21"/>
          <w:szCs w:val="21"/>
        </w:rPr>
        <w:t>während des Unterrichtsjahres nicht möglich</w:t>
      </w:r>
      <w:r w:rsidRPr="00E94CFE">
        <w:rPr>
          <w:sz w:val="21"/>
          <w:szCs w:val="21"/>
        </w:rPr>
        <w:t xml:space="preserve">, so hat dies in Form einer </w:t>
      </w:r>
      <w:r w:rsidRPr="00E94CFE">
        <w:rPr>
          <w:b/>
          <w:bCs/>
          <w:sz w:val="21"/>
          <w:szCs w:val="21"/>
        </w:rPr>
        <w:t>vierwöchigen facheinschlägigen Ferialpraxis</w:t>
      </w:r>
      <w:r w:rsidRPr="00E94CFE">
        <w:rPr>
          <w:sz w:val="21"/>
          <w:szCs w:val="21"/>
        </w:rPr>
        <w:t xml:space="preserve"> zu erfolgen; in diesem Fall kann die </w:t>
      </w:r>
      <w:r w:rsidRPr="00E94CFE">
        <w:rPr>
          <w:b/>
          <w:bCs/>
          <w:sz w:val="21"/>
          <w:szCs w:val="21"/>
        </w:rPr>
        <w:t>Prüfung zu Beginn des folgenden Schuljahres</w:t>
      </w:r>
      <w:r w:rsidRPr="00E94CFE">
        <w:rPr>
          <w:sz w:val="21"/>
          <w:szCs w:val="21"/>
        </w:rPr>
        <w:t xml:space="preserve"> abgelegt werden. </w:t>
      </w:r>
    </w:p>
    <w:p w14:paraId="1BF346A9" w14:textId="77777777" w:rsidR="00814BED" w:rsidRPr="00E94CFE" w:rsidRDefault="00917B94" w:rsidP="00917B94">
      <w:pPr>
        <w:rPr>
          <w:sz w:val="21"/>
          <w:szCs w:val="21"/>
        </w:rPr>
      </w:pPr>
      <w:r w:rsidRPr="00E94CFE">
        <w:rPr>
          <w:sz w:val="21"/>
          <w:szCs w:val="21"/>
        </w:rPr>
        <w:t xml:space="preserve">Bei </w:t>
      </w:r>
      <w:r w:rsidRPr="00E94CFE">
        <w:rPr>
          <w:b/>
          <w:bCs/>
          <w:sz w:val="21"/>
          <w:szCs w:val="21"/>
        </w:rPr>
        <w:t>Nichtablegen der Prüfung</w:t>
      </w:r>
      <w:r w:rsidRPr="00E94CFE">
        <w:rPr>
          <w:sz w:val="21"/>
          <w:szCs w:val="21"/>
        </w:rPr>
        <w:t xml:space="preserve"> ist der Schüler in diesem Pflichtgegenstand </w:t>
      </w:r>
      <w:r w:rsidRPr="00E94CFE">
        <w:rPr>
          <w:b/>
          <w:bCs/>
          <w:sz w:val="21"/>
          <w:szCs w:val="21"/>
        </w:rPr>
        <w:t>nicht zu beurteilen</w:t>
      </w:r>
      <w:r w:rsidRPr="00E94CFE">
        <w:rPr>
          <w:sz w:val="21"/>
          <w:szCs w:val="21"/>
        </w:rPr>
        <w:t xml:space="preserve">. </w:t>
      </w:r>
    </w:p>
    <w:p w14:paraId="633664D2" w14:textId="38C6B677" w:rsidR="00814BED" w:rsidRPr="00E94CFE" w:rsidRDefault="00814BED" w:rsidP="00917B94">
      <w:pPr>
        <w:rPr>
          <w:sz w:val="21"/>
          <w:szCs w:val="21"/>
        </w:rPr>
      </w:pPr>
    </w:p>
    <w:p w14:paraId="0AF19E20" w14:textId="015B5181" w:rsidR="009F21E4" w:rsidRPr="00E94CFE" w:rsidRDefault="00B504A3" w:rsidP="009F21E4">
      <w:pPr>
        <w:rPr>
          <w:sz w:val="21"/>
          <w:szCs w:val="21"/>
        </w:rPr>
      </w:pPr>
      <w:r w:rsidRPr="00E94CFE">
        <w:rPr>
          <w:sz w:val="21"/>
          <w:szCs w:val="21"/>
        </w:rPr>
        <w:t>Freundliche Grüße</w:t>
      </w:r>
    </w:p>
    <w:p w14:paraId="27526EAC" w14:textId="206C87CA" w:rsidR="00B504A3" w:rsidRPr="00E94CFE" w:rsidRDefault="00B504A3" w:rsidP="009F21E4">
      <w:pPr>
        <w:rPr>
          <w:sz w:val="21"/>
          <w:szCs w:val="21"/>
        </w:rPr>
      </w:pPr>
    </w:p>
    <w:p w14:paraId="7EA22469" w14:textId="0B662B03" w:rsidR="00B504A3" w:rsidRPr="00E94CFE" w:rsidRDefault="00B504A3" w:rsidP="009F21E4">
      <w:pPr>
        <w:rPr>
          <w:sz w:val="21"/>
          <w:szCs w:val="21"/>
        </w:rPr>
      </w:pPr>
      <w:r w:rsidRPr="00E94CFE">
        <w:rPr>
          <w:noProof/>
          <w:sz w:val="21"/>
          <w:szCs w:val="21"/>
        </w:rPr>
        <w:drawing>
          <wp:inline distT="0" distB="0" distL="0" distR="0" wp14:anchorId="39B99ECE" wp14:editId="69CA27CF">
            <wp:extent cx="785967" cy="312023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1" t="28282" r="18780" b="36298"/>
                    <a:stretch/>
                  </pic:blipFill>
                  <pic:spPr bwMode="auto">
                    <a:xfrm>
                      <a:off x="0" y="0"/>
                      <a:ext cx="823467" cy="32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47BC2" w14:textId="311B31EC" w:rsidR="00B504A3" w:rsidRDefault="00B504A3" w:rsidP="009F21E4">
      <w:pPr>
        <w:rPr>
          <w:sz w:val="21"/>
          <w:szCs w:val="21"/>
        </w:rPr>
      </w:pPr>
    </w:p>
    <w:p w14:paraId="7B5700F9" w14:textId="53CD5348" w:rsidR="00E94CFE" w:rsidRDefault="00E94CFE" w:rsidP="009F21E4">
      <w:pPr>
        <w:rPr>
          <w:sz w:val="21"/>
          <w:szCs w:val="21"/>
        </w:rPr>
      </w:pPr>
    </w:p>
    <w:p w14:paraId="0700D0B2" w14:textId="77777777" w:rsidR="00E94CFE" w:rsidRPr="00E94CFE" w:rsidRDefault="00E94CFE" w:rsidP="009F21E4">
      <w:pPr>
        <w:rPr>
          <w:sz w:val="21"/>
          <w:szCs w:val="21"/>
        </w:rPr>
      </w:pPr>
    </w:p>
    <w:p w14:paraId="6135E1A4" w14:textId="57D30980" w:rsidR="00B504A3" w:rsidRPr="00E94CFE" w:rsidRDefault="002E4002" w:rsidP="009F21E4">
      <w:pPr>
        <w:rPr>
          <w:sz w:val="21"/>
          <w:szCs w:val="21"/>
        </w:rPr>
      </w:pPr>
      <w:r w:rsidRPr="00E94CFE">
        <w:rPr>
          <w:sz w:val="21"/>
          <w:szCs w:val="21"/>
        </w:rPr>
        <w:t>Monika HERMANN</w:t>
      </w:r>
    </w:p>
    <w:p w14:paraId="0E40AE8F" w14:textId="4A261012" w:rsidR="00B504A3" w:rsidRPr="00E94CFE" w:rsidRDefault="002E4002" w:rsidP="002E4002">
      <w:pPr>
        <w:rPr>
          <w:sz w:val="21"/>
          <w:szCs w:val="21"/>
        </w:rPr>
      </w:pPr>
      <w:r w:rsidRPr="00E94CFE">
        <w:rPr>
          <w:sz w:val="21"/>
          <w:szCs w:val="21"/>
        </w:rPr>
        <w:t>Fachvorständin Ernährungswirtschaft</w:t>
      </w:r>
    </w:p>
    <w:p w14:paraId="671DCA8A" w14:textId="77777777" w:rsidR="00D5648E" w:rsidRPr="00E94CFE" w:rsidRDefault="00D5648E" w:rsidP="002E4002">
      <w:pPr>
        <w:rPr>
          <w:sz w:val="21"/>
          <w:szCs w:val="21"/>
        </w:rPr>
      </w:pPr>
    </w:p>
    <w:p w14:paraId="1B9C3F5F" w14:textId="4E2D66DE" w:rsidR="00BF0267" w:rsidRPr="00E94CFE" w:rsidRDefault="00D5648E" w:rsidP="002E4002">
      <w:pPr>
        <w:rPr>
          <w:sz w:val="21"/>
          <w:szCs w:val="21"/>
        </w:rPr>
      </w:pPr>
      <w:r w:rsidRPr="00E94CFE">
        <w:rPr>
          <w:sz w:val="21"/>
          <w:szCs w:val="21"/>
        </w:rPr>
        <w:t>Bestellschein</w:t>
      </w:r>
    </w:p>
    <w:p w14:paraId="5BAC27A6" w14:textId="644E4AEB" w:rsidR="00763AF5" w:rsidRPr="00E94CFE" w:rsidRDefault="00763AF5" w:rsidP="00316692">
      <w:pPr>
        <w:spacing w:after="160" w:line="259" w:lineRule="auto"/>
        <w:rPr>
          <w:sz w:val="21"/>
          <w:szCs w:val="21"/>
        </w:rPr>
      </w:pPr>
    </w:p>
    <w:sectPr w:rsidR="00763AF5" w:rsidRPr="00E94CFE" w:rsidSect="00D90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93E4" w14:textId="77777777" w:rsidR="00ED1E78" w:rsidRDefault="00ED1E78" w:rsidP="009F21E4">
      <w:r>
        <w:separator/>
      </w:r>
    </w:p>
  </w:endnote>
  <w:endnote w:type="continuationSeparator" w:id="0">
    <w:p w14:paraId="7A0337CA" w14:textId="77777777" w:rsidR="00ED1E78" w:rsidRDefault="00ED1E78" w:rsidP="009F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6B66" w14:textId="77777777" w:rsidR="001E574D" w:rsidRDefault="001E57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2160" w14:textId="1AFF65BB" w:rsidR="009F21E4" w:rsidRDefault="009F21E4" w:rsidP="009F21E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6743" wp14:editId="294EFC0E">
              <wp:simplePos x="0" y="0"/>
              <wp:positionH relativeFrom="column">
                <wp:posOffset>4947285</wp:posOffset>
              </wp:positionH>
              <wp:positionV relativeFrom="paragraph">
                <wp:posOffset>-649605</wp:posOffset>
              </wp:positionV>
              <wp:extent cx="894080" cy="748146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4080" cy="7481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0617ED" w14:textId="492A4568" w:rsidR="009F21E4" w:rsidRPr="00B16792" w:rsidRDefault="009F21E4" w:rsidP="009F21E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16792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Seite </w:t>
                          </w:r>
                          <w:r w:rsidRPr="00B1679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6792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1679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16792">
                            <w:rPr>
                              <w:sz w:val="16"/>
                              <w:szCs w:val="16"/>
                              <w:lang w:val="de-DE"/>
                            </w:rPr>
                            <w:t>1</w:t>
                          </w:r>
                          <w:r w:rsidRPr="00B1679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B16792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 von </w:t>
                          </w:r>
                          <w:r w:rsidR="00B16792" w:rsidRPr="00B1679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B16792" w:rsidRPr="00B16792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="00B16792" w:rsidRPr="00B1679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16792">
                            <w:rPr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="00B16792" w:rsidRPr="00B16792">
                            <w:rPr>
                              <w:sz w:val="16"/>
                              <w:szCs w:val="16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E6743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389.55pt;margin-top:-51.15pt;width:70.4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" filled="f" stroked="f" strokeweight=".5pt">
              <v:textbox>
                <w:txbxContent>
                  <w:p w14:paraId="050617ED" w14:textId="492A4568" w:rsidR="009F21E4" w:rsidRPr="00B16792" w:rsidRDefault="009F21E4" w:rsidP="009F21E4">
                    <w:pPr>
                      <w:rPr>
                        <w:sz w:val="16"/>
                        <w:szCs w:val="16"/>
                      </w:rPr>
                    </w:pPr>
                    <w:r w:rsidRPr="00B16792">
                      <w:rPr>
                        <w:sz w:val="16"/>
                        <w:szCs w:val="16"/>
                        <w:lang w:val="de-DE"/>
                      </w:rPr>
                      <w:t xml:space="preserve">Seite </w:t>
                    </w:r>
                    <w:r w:rsidRPr="00B16792">
                      <w:rPr>
                        <w:sz w:val="16"/>
                        <w:szCs w:val="16"/>
                      </w:rPr>
                      <w:fldChar w:fldCharType="begin"/>
                    </w:r>
                    <w:r w:rsidRPr="00B16792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B16792">
                      <w:rPr>
                        <w:sz w:val="16"/>
                        <w:szCs w:val="16"/>
                      </w:rPr>
                      <w:fldChar w:fldCharType="separate"/>
                    </w:r>
                    <w:r w:rsidRPr="00B16792">
                      <w:rPr>
                        <w:sz w:val="16"/>
                        <w:szCs w:val="16"/>
                        <w:lang w:val="de-DE"/>
                      </w:rPr>
                      <w:t>1</w:t>
                    </w:r>
                    <w:r w:rsidRPr="00B16792">
                      <w:rPr>
                        <w:sz w:val="16"/>
                        <w:szCs w:val="16"/>
                      </w:rPr>
                      <w:fldChar w:fldCharType="end"/>
                    </w:r>
                    <w:r w:rsidRPr="00B16792">
                      <w:rPr>
                        <w:sz w:val="16"/>
                        <w:szCs w:val="16"/>
                        <w:lang w:val="de-DE"/>
                      </w:rPr>
                      <w:t xml:space="preserve"> von </w:t>
                    </w:r>
                    <w:r w:rsidR="00B16792" w:rsidRPr="00B16792">
                      <w:rPr>
                        <w:sz w:val="16"/>
                        <w:szCs w:val="16"/>
                      </w:rPr>
                      <w:fldChar w:fldCharType="begin"/>
                    </w:r>
                    <w:r w:rsidR="00B16792" w:rsidRPr="00B16792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="00B16792" w:rsidRPr="00B16792">
                      <w:rPr>
                        <w:sz w:val="16"/>
                        <w:szCs w:val="16"/>
                      </w:rPr>
                      <w:fldChar w:fldCharType="separate"/>
                    </w:r>
                    <w:r w:rsidRPr="00B16792">
                      <w:rPr>
                        <w:sz w:val="16"/>
                        <w:szCs w:val="16"/>
                        <w:lang w:val="de-DE"/>
                      </w:rPr>
                      <w:t>2</w:t>
                    </w:r>
                    <w:r w:rsidR="00B16792" w:rsidRPr="00B16792">
                      <w:rPr>
                        <w:sz w:val="16"/>
                        <w:szCs w:val="16"/>
                        <w:lang w:val="de-D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F2D3" w14:textId="77777777" w:rsidR="001E574D" w:rsidRDefault="001E57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63A9" w14:textId="77777777" w:rsidR="00ED1E78" w:rsidRDefault="00ED1E78" w:rsidP="009F21E4">
      <w:r>
        <w:separator/>
      </w:r>
    </w:p>
  </w:footnote>
  <w:footnote w:type="continuationSeparator" w:id="0">
    <w:p w14:paraId="30D748EB" w14:textId="77777777" w:rsidR="00ED1E78" w:rsidRDefault="00ED1E78" w:rsidP="009F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72CE" w14:textId="77777777" w:rsidR="001E574D" w:rsidRDefault="001E57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65A8" w14:textId="783F4697" w:rsidR="009F21E4" w:rsidRDefault="009F21E4" w:rsidP="009F21E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8401B9" wp14:editId="2511252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2699" cy="10681855"/>
          <wp:effectExtent l="0" t="0" r="0" b="5715"/>
          <wp:wrapNone/>
          <wp:docPr id="318439959" name="Grafik 318439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9" cy="1068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5361" w14:textId="77777777" w:rsidR="001E574D" w:rsidRDefault="001E57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108E8"/>
    <w:multiLevelType w:val="hybridMultilevel"/>
    <w:tmpl w:val="AD843F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7AE0"/>
    <w:multiLevelType w:val="hybridMultilevel"/>
    <w:tmpl w:val="CEFACA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2553B"/>
    <w:multiLevelType w:val="hybridMultilevel"/>
    <w:tmpl w:val="DDEE92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7128D"/>
    <w:multiLevelType w:val="hybridMultilevel"/>
    <w:tmpl w:val="10D891C2"/>
    <w:lvl w:ilvl="0" w:tplc="1E8059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ED710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E4"/>
    <w:rsid w:val="00017336"/>
    <w:rsid w:val="00026F7E"/>
    <w:rsid w:val="000E153F"/>
    <w:rsid w:val="000F11BE"/>
    <w:rsid w:val="001E574D"/>
    <w:rsid w:val="001F08D1"/>
    <w:rsid w:val="0023217D"/>
    <w:rsid w:val="00232A95"/>
    <w:rsid w:val="00261146"/>
    <w:rsid w:val="002B3E93"/>
    <w:rsid w:val="002D33E9"/>
    <w:rsid w:val="002E4002"/>
    <w:rsid w:val="00316692"/>
    <w:rsid w:val="003B164B"/>
    <w:rsid w:val="003D79D0"/>
    <w:rsid w:val="003F196B"/>
    <w:rsid w:val="00522BE3"/>
    <w:rsid w:val="00692585"/>
    <w:rsid w:val="006D26DD"/>
    <w:rsid w:val="00763AF5"/>
    <w:rsid w:val="00782856"/>
    <w:rsid w:val="00814BED"/>
    <w:rsid w:val="00917B94"/>
    <w:rsid w:val="009F21E4"/>
    <w:rsid w:val="00AE7C2A"/>
    <w:rsid w:val="00B16792"/>
    <w:rsid w:val="00B35499"/>
    <w:rsid w:val="00B37E11"/>
    <w:rsid w:val="00B504A3"/>
    <w:rsid w:val="00B622D2"/>
    <w:rsid w:val="00B64FA6"/>
    <w:rsid w:val="00BF0267"/>
    <w:rsid w:val="00C06F3F"/>
    <w:rsid w:val="00C3641D"/>
    <w:rsid w:val="00CD1D5A"/>
    <w:rsid w:val="00CE30AA"/>
    <w:rsid w:val="00D5648E"/>
    <w:rsid w:val="00D90757"/>
    <w:rsid w:val="00DB17AB"/>
    <w:rsid w:val="00DE1146"/>
    <w:rsid w:val="00E0207B"/>
    <w:rsid w:val="00E94CFE"/>
    <w:rsid w:val="00ED1E78"/>
    <w:rsid w:val="00E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6CD91"/>
  <w15:chartTrackingRefBased/>
  <w15:docId w15:val="{58CB915C-B7B1-48BF-8441-8FFCC2B7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1E4"/>
    <w:pPr>
      <w:spacing w:after="0" w:line="240" w:lineRule="auto"/>
    </w:pPr>
    <w:rPr>
      <w:rFonts w:ascii="Quicksand" w:hAnsi="Quicksan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21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21E4"/>
  </w:style>
  <w:style w:type="paragraph" w:styleId="Fuzeile">
    <w:name w:val="footer"/>
    <w:basedOn w:val="Standard"/>
    <w:link w:val="FuzeileZchn"/>
    <w:uiPriority w:val="99"/>
    <w:unhideWhenUsed/>
    <w:rsid w:val="009F21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21E4"/>
  </w:style>
  <w:style w:type="paragraph" w:styleId="KeinLeerraum">
    <w:name w:val="No Spacing"/>
    <w:uiPriority w:val="1"/>
    <w:qFormat/>
    <w:rsid w:val="009F21E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F637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C06F3F"/>
    <w:pPr>
      <w:autoSpaceDE w:val="0"/>
      <w:autoSpaceDN w:val="0"/>
      <w:adjustRightInd w:val="0"/>
    </w:pPr>
    <w:rPr>
      <w:rFonts w:ascii="Arial" w:hAnsi="Arial" w:cs="Arial"/>
      <w:sz w:val="17"/>
      <w:szCs w:val="17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6F3F"/>
    <w:rPr>
      <w:rFonts w:ascii="Arial" w:hAnsi="Arial" w:cs="Arial"/>
      <w:sz w:val="17"/>
      <w:szCs w:val="17"/>
    </w:rPr>
  </w:style>
  <w:style w:type="character" w:styleId="Hyperlink">
    <w:name w:val="Hyperlink"/>
    <w:basedOn w:val="Absatz-Standardschriftart"/>
    <w:uiPriority w:val="99"/>
    <w:unhideWhenUsed/>
    <w:rsid w:val="000F11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11B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HLW Perg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Brabenetz Alexandra</dc:creator>
  <cp:keywords/>
  <dc:description/>
  <cp:lastModifiedBy>Brabenetz Alexandra</cp:lastModifiedBy>
  <cp:revision>5</cp:revision>
  <cp:lastPrinted>2024-06-02T11:05:00Z</cp:lastPrinted>
  <dcterms:created xsi:type="dcterms:W3CDTF">2024-07-02T10:52:00Z</dcterms:created>
  <dcterms:modified xsi:type="dcterms:W3CDTF">2024-07-02T14:11:00Z</dcterms:modified>
</cp:coreProperties>
</file>